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</w:t>
      </w:r>
    </w:p>
    <w:p w14:paraId="1EE53F2A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基于湖库水源的农村饮用水安全保障提升技术与智慧化管控体系 </w:t>
      </w:r>
    </w:p>
    <w:p w14:paraId="1EE53F2B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完成单位：长江水利委员会长江科学院、河海大学、金科环境股份有限公司、三川德青科技有限公司、水利部黄河水利委员会勘测规划设计研究院</w:t>
      </w:r>
    </w:p>
    <w:p w14:paraId="45A9C840">
      <w:pPr>
        <w:pStyle w:val="2"/>
      </w:pPr>
    </w:p>
    <w:p w14:paraId="1EE53F2C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7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081"/>
        <w:gridCol w:w="2228"/>
        <w:gridCol w:w="4081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81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228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081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3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黄茁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3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正</w:t>
            </w:r>
            <w:r>
              <w:rPr>
                <w:bCs/>
                <w:sz w:val="22"/>
                <w:szCs w:val="22"/>
              </w:rPr>
              <w:t>高级工程师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3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长江水利委员会长江科学院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38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湖库水源净化、外源全流程控制灰绿蓝设施综合运维系统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3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张建峰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3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教授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3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河海大学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3E">
            <w:pPr>
              <w:jc w:val="left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农村饮用水高品质化膜材料元件及装备技术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4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刘牡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4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正高级工程师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4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金科环境股份有限公司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44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反渗透膜材料元件与“新水岛”智慧水循环与节水韧性技术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4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钟锋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4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高级工程师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4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三川德青科技有限公司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4A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湖库淤泥固化稳定化技术及设备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4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高卓凡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4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4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长江水利委员会长江科学院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50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水体痕量营养素和新兴污染物吸附预处理及高性能膜分离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5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冯骞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5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教授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5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河海大学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56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生态修复智能控制系统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5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徐海林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5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正高级工程师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5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三川德青科技有限公司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5C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湖库水源地原位深水清淤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5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黎泽华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37873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高级</w:t>
            </w:r>
          </w:p>
          <w:p w14:paraId="320B800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6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金科环境股份有限公司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62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智能混凝加药方法与系统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65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陈小平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6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高级工程师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6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长江水利委员会长江科学院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68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下凹绿地基质强化技术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6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向媛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6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6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长江水利委员会长江科学院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6E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溢流排水导流净化系统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7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万伟锋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7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正高级工程师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7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黄河勘测规划设计研究院有限公司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74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移动分质供水设备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7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葛梦妮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7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无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7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河海大学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7A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反渗透膜制备与性能提升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7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金鑫诚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5DED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助理</w:t>
            </w:r>
          </w:p>
          <w:p w14:paraId="3F5DF91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7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武汉长江科创科技发展有限公司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80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膨润土吸附剂磷酸盐稳定性技术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8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陈雷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8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8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武汉长江科创科技发展有限公司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86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多功能梯级生态岸带改造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89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贾宝杰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8A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高级工程师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8B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武汉长江科创科技发展有限公司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8C">
            <w:pPr>
              <w:jc w:val="left"/>
              <w:rPr>
                <w:rFonts w:hint="eastAsia" w:eastAsia="宋体" w:asciiTheme="minorHAnsi" w:hAnsiTheme="minorHAnsi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仿生增氧铁碳人工湿地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技术</w:t>
            </w:r>
          </w:p>
        </w:tc>
      </w:tr>
      <w:tr w14:paraId="1EE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E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8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黄海萌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9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无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9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河海大学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92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多功能吸附剂材料研发</w:t>
            </w:r>
          </w:p>
        </w:tc>
      </w:tr>
      <w:tr w14:paraId="1EE5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94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9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李改叶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E53F9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副教授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EE53F9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河海大学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EE53F98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吸附光催化降解污染物技术</w:t>
            </w:r>
          </w:p>
        </w:tc>
      </w:tr>
      <w:tr w14:paraId="387D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</w:tcPr>
          <w:p w14:paraId="6B314C8B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1D22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张弛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0B36E1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副教授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DEF77A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河海大学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2A037FC">
            <w:pPr>
              <w:jc w:val="left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水体痕量污染物降解技术</w:t>
            </w:r>
          </w:p>
        </w:tc>
      </w:tr>
      <w:tr w14:paraId="1283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</w:tcPr>
          <w:p w14:paraId="197E573B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3A0E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姜全国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C66D0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副研</w:t>
            </w:r>
          </w:p>
          <w:p w14:paraId="05D16C3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究员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4A91EA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河海大学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4F399C0">
            <w:pPr>
              <w:jc w:val="left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多功能吸附剂材料研发</w:t>
            </w:r>
          </w:p>
        </w:tc>
      </w:tr>
      <w:tr w14:paraId="04B5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</w:tcPr>
          <w:p w14:paraId="5BA7B1E5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AA4F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闵凡路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9B57F7C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教授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3C961B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Cs/>
                <w:sz w:val="22"/>
                <w:szCs w:val="22"/>
              </w:rPr>
              <w:t>河海大学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6FB8A78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水质净化低成本矿物吸附剂材料</w:t>
            </w:r>
          </w:p>
        </w:tc>
      </w:tr>
      <w:tr w14:paraId="7DF8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</w:tcPr>
          <w:p w14:paraId="0C055BDF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538E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杜亚军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F8E213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高级工程师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673389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黄河勘测规划设计研究院有限公司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4C4E76E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农村饮用水装备运维</w:t>
            </w:r>
          </w:p>
        </w:tc>
      </w:tr>
      <w:tr w14:paraId="215B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</w:tcPr>
          <w:p w14:paraId="7CB6AEAE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6A19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张景涛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83A0F5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高级工程师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C29985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黄河勘测规划设计研究院有限公司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24C0857">
            <w:pPr>
              <w:jc w:val="left"/>
              <w:rPr>
                <w:rFonts w:asciiTheme="minorHAnsi" w:hAnsiTheme="minorHAnsi" w:eastAsiaTheme="minorEastAsia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2"/>
                <w:szCs w:val="22"/>
              </w:rPr>
              <w:t>农村饮用水装备运维</w:t>
            </w:r>
          </w:p>
        </w:tc>
      </w:tr>
    </w:tbl>
    <w:p w14:paraId="53D5A956">
      <w:pPr>
        <w:rPr>
          <w:rFonts w:ascii="Times New Roman" w:hAnsi="Times New Roman" w:eastAsia="仿宋"/>
          <w:sz w:val="32"/>
          <w:szCs w:val="32"/>
        </w:rPr>
      </w:pPr>
    </w:p>
    <w:p w14:paraId="5B0D621E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6973269A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23E03F29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676B34B6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7A0CCD82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7DC46561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54B807BA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68458E1F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2AA02BBB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7CB0A6B5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123D587F">
      <w:pPr>
        <w:pStyle w:val="2"/>
        <w:rPr>
          <w:rFonts w:ascii="Times New Roman" w:hAnsi="Times New Roman" w:eastAsia="仿宋"/>
          <w:sz w:val="32"/>
          <w:szCs w:val="32"/>
        </w:rPr>
      </w:pPr>
    </w:p>
    <w:p w14:paraId="3FFF61E6">
      <w:pPr>
        <w:pStyle w:val="2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CDB255C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9E2E9C"/>
    <w:rsid w:val="6DA27C55"/>
    <w:rsid w:val="6E9D0DF5"/>
    <w:rsid w:val="72977BD8"/>
    <w:rsid w:val="748279A2"/>
    <w:rsid w:val="77B665A3"/>
    <w:rsid w:val="79540E87"/>
    <w:rsid w:val="79A9060F"/>
    <w:rsid w:val="7A743383"/>
    <w:rsid w:val="7AD0259A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red12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发文字号"/>
    <w:basedOn w:val="1"/>
    <w:link w:val="21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9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20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1">
    <w:name w:val="发文字号 Char Char"/>
    <w:link w:val="18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1818</Words>
  <Characters>1878</Characters>
  <Lines>3</Lines>
  <Paragraphs>1</Paragraphs>
  <TotalTime>24</TotalTime>
  <ScaleCrop>false</ScaleCrop>
  <LinksUpToDate>false</LinksUpToDate>
  <CharactersWithSpaces>1950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2024-09-03T09:51:00Z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DD5CEFF1B9804941ADE7A573CA86D844_13</vt:lpwstr>
  </property>
</Properties>
</file>